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ISTANZA DI ISCRIZIONE DEGLI ELEMENTI DI ECCELLENZA DEI BORGHI MARINARI NEL REGISTRO DELLE IDENTITÀ DELLA PESCA MEDITERRANEA E DEI BORGHI MARINARI (REIMAR)</w:t>
      </w:r>
      <w:r>
        <w:rPr>
          <w:rStyle w:val="FootnoteReference"/>
          <w:rFonts w:eastAsia="Times New Roman" w:cs="Times New Roman" w:ascii="Times New Roman" w:hAnsi="Times New Roman"/>
          <w:b/>
          <w:sz w:val="24"/>
          <w:szCs w:val="24"/>
          <w:vertAlign w:val="superscript"/>
        </w:rPr>
        <w:footnoteReference w:id="2"/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SEZIONE 6 –MUSEI DEL MARE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II/La sottoscritto/a……………………………………………………………………………........................., nato/a a…………….…………………………………………, il………….…………………………………., Codice Fiscale:………………………………………………………………………………………………., residente in Via/Piazza………………….………………………………………………….., n°……………, C.A.P.…………, Città………………..……………………………………, Provincia…..…………………., telefono…………………………………, email……………………….@........................................................, in qualità di:</w:t>
      </w:r>
    </w:p>
    <w:p>
      <w:pPr>
        <w:pStyle w:val="Normal"/>
        <w:numPr>
          <w:ilvl w:val="0"/>
          <w:numId w:val="2"/>
        </w:numPr>
        <w:pBdr/>
        <w:spacing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Direttore del museo e responsabile dell’amministrazione se afferisce a Pubblica Amministrazione</w:t>
      </w:r>
    </w:p>
    <w:p>
      <w:pPr>
        <w:pStyle w:val="Normal"/>
        <w:numPr>
          <w:ilvl w:val="0"/>
          <w:numId w:val="2"/>
        </w:numPr>
        <w:pBdr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Soggetto responsabile (specificare il ruolo: ………………………………………………………….)</w:t>
      </w:r>
    </w:p>
    <w:p>
      <w:pPr>
        <w:pStyle w:val="Normal"/>
        <w:numPr>
          <w:ilvl w:val="0"/>
          <w:numId w:val="2"/>
        </w:numPr>
        <w:pBdr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Soggetto autorizzato (specificare il ruolo: …………………………………………………………) </w:t>
      </w:r>
      <w:r>
        <w:rPr>
          <w:rStyle w:val="FootnoteReference"/>
          <w:rFonts w:eastAsia="Times New Roman" w:cs="Times New Roman" w:ascii="Times New Roman" w:hAnsi="Times New Roman"/>
          <w:vertAlign w:val="superscript"/>
        </w:rPr>
        <w:footnoteReference w:id="3"/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Chiede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che il Museo di seguito indicato e descritto venga iscritto nel Registro delle Identità della Pesca Mediterranea e dei Borghi Marinari in riferimento alla Sezione 6 –Musei del mare: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Style w:val="a2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4247"/>
        <w:gridCol w:w="5381"/>
      </w:tblGrid>
      <w:tr>
        <w:trPr/>
        <w:tc>
          <w:tcPr>
            <w:tcW w:w="4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Eventuale indicazione del borgo marinaro già incluso nel Registro nel contesto del quale si colloca il museo (la compilazione è facoltativa e non preclude l’inclusione del museo)</w:t>
            </w:r>
          </w:p>
        </w:tc>
        <w:tc>
          <w:tcPr>
            <w:tcW w:w="53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  <w:b/>
          <w:u w:val="single"/>
        </w:rPr>
      </w:pPr>
      <w:r>
        <w:rPr>
          <w:rFonts w:eastAsia="Times New Roman" w:cs="Times New Roman" w:ascii="Times New Roman" w:hAnsi="Times New Roman"/>
          <w:b/>
          <w:u w:val="single"/>
        </w:rPr>
      </w:r>
    </w:p>
    <w:tbl>
      <w:tblPr>
        <w:tblStyle w:val="a3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7224"/>
        <w:gridCol w:w="2404"/>
      </w:tblGrid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DENOMINAZIONE DELL’ISTITUZIONE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ELEMENTI CARATTERIZZANTI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Breve descrizione di ogni elemento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Flaggare</w:t>
            </w:r>
          </w:p>
        </w:tc>
      </w:tr>
      <w:tr>
        <w:trPr>
          <w:trHeight w:val="56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Musei del mare e della pesca mediterranea (musei specializzati):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Servizi offerti (specificare):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Quattrocento Sans" w:hAnsi="Quattrocento Sans" w:eastAsia="Quattrocento Sans" w:cs="Quattrocento Sans"/>
              </w:rPr>
            </w:pPr>
            <w:sdt>
              <w:sdtPr>
                <w:tag w:val="goog_rdk_0"/>
                <w:id w:val="-1231993360"/>
              </w:sdtPr>
              <w:sdtContent>
                <w:r>
                  <w:rPr>
                    <w:rFonts w:eastAsia="Arial Unicode MS" w:cs="Arial Unicode MS" w:ascii="Arial Unicode MS" w:hAnsi="Arial Unicode MS"/>
                  </w:rPr>
                </w:r>
                <w:r>
                  <w:rPr>
                    <w:rFonts w:eastAsia="Arial Unicode MS" w:cs="Arial Unicode MS" w:ascii="Arial Unicode MS" w:hAnsi="Arial Unicode MS"/>
                  </w:rPr>
                  <w:t>☐</w:t>
                </w:r>
              </w:sdtContent>
            </w:sdt>
          </w:p>
        </w:tc>
      </w:tr>
      <w:tr>
        <w:trPr>
          <w:trHeight w:val="55" w:hRule="atLeast"/>
        </w:trPr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accreditamento al sistema museale nazionale se sì, indicare se il museo è inserito in una rete di musei, se no fare istanza come luogo alla sezione 4 come spazio culturale: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Rete regionale (specificare):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Quattrocento Sans" w:hAnsi="Quattrocento Sans" w:eastAsia="Quattrocento Sans" w:cs="Quattrocento Sans"/>
              </w:rPr>
            </w:pPr>
            <w:sdt>
              <w:sdtPr>
                <w:tag w:val="goog_rdk_1"/>
                <w:id w:val="1491445147"/>
              </w:sdtPr>
              <w:sdtContent>
                <w:r>
                  <w:rPr>
                    <w:rFonts w:eastAsia="Arial Unicode MS" w:cs="Arial Unicode MS" w:ascii="Arial Unicode MS" w:hAnsi="Arial Unicode MS"/>
                  </w:rPr>
                </w:r>
                <w:r>
                  <w:rPr>
                    <w:rFonts w:eastAsia="Arial Unicode MS" w:cs="Arial Unicode MS" w:ascii="Arial Unicode MS" w:hAnsi="Arial Unicode MS"/>
                  </w:rPr>
                  <w:t>☐</w:t>
                </w:r>
              </w:sdtContent>
            </w:sdt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Rete nazionale (specificare):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Quattrocento Sans" w:hAnsi="Quattrocento Sans" w:eastAsia="Quattrocento Sans" w:cs="Quattrocento Sans"/>
              </w:rPr>
            </w:pPr>
            <w:sdt>
              <w:sdtPr>
                <w:tag w:val="goog_rdk_2"/>
                <w:id w:val="2115621652"/>
              </w:sdtPr>
              <w:sdtContent>
                <w:r>
                  <w:rPr>
                    <w:rFonts w:eastAsia="Arial Unicode MS" w:cs="Arial Unicode MS" w:ascii="Arial Unicode MS" w:hAnsi="Arial Unicode MS"/>
                  </w:rPr>
                </w:r>
                <w:r>
                  <w:rPr>
                    <w:rFonts w:eastAsia="Arial Unicode MS" w:cs="Arial Unicode MS" w:ascii="Arial Unicode MS" w:hAnsi="Arial Unicode MS"/>
                  </w:rPr>
                  <w:t>☐</w:t>
                </w:r>
              </w:sdtContent>
            </w:sdt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Rete internazionale (specificare):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Quattrocento Sans" w:hAnsi="Quattrocento Sans" w:eastAsia="Quattrocento Sans" w:cs="Quattrocento Sans"/>
              </w:rPr>
            </w:pPr>
            <w:sdt>
              <w:sdtPr>
                <w:tag w:val="goog_rdk_3"/>
                <w:id w:val="7805989"/>
              </w:sdtPr>
              <w:sdtContent>
                <w:r>
                  <w:rPr>
                    <w:rFonts w:eastAsia="Arial Unicode MS" w:cs="Arial Unicode MS" w:ascii="Arial Unicode MS" w:hAnsi="Arial Unicode MS"/>
                  </w:rPr>
                </w:r>
                <w:r>
                  <w:rPr>
                    <w:rFonts w:eastAsia="Arial Unicode MS" w:cs="Arial Unicode MS" w:ascii="Arial Unicode MS" w:hAnsi="Arial Unicode MS"/>
                  </w:rPr>
                  <w:t>☐</w:t>
                </w:r>
              </w:sdtContent>
            </w:sdt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RELAZIONE DESCRITTIVA SULLA RILEVANZA STORICO-CULTURALE DEL MUSEO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Riportare in una sintetica relazione descrittiva i requisiti ed elementi caratterizzanti di tipo storico-culturali e la loro rilevanza ai fini della loro salvaguardia e valorizzazione. Min. 500, max 1000 caratteri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GESTIONE DEL MUSEO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</w:rPr>
              <w:t>Indicare le principali caratteristiche dell’istituzione museale oggetto della presente istanza, la localizzazione e la tipologia di gestione: pubblica, privata, terzo settore. Min. 500, max 1000 caratteri</w:t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ATTIVITÀ MUSEALI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Indicare le modalità attraverso le quali il museo promuove le tradizioni e la cultura del mare e della pesca siciliana, effettua ricerche, colleziona, conserva, interpreta ed espone il patrimonio materiale e immateriale legato al mare. Indicare gli strumenti messi in atto per la partecipazione delle comunità. Min. 500, max 1000 caratteri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PIANO D’AZIONE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Indicare e proporre le azioni da attuare per la salvaguardia, preservazione e rivitalizzazione delle collezioni museali. Min. 500, max 1000 caratteri</w:t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EVENTUALE DOCUMENTAZIONE AGGIUNTIVA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Indicare il numero complessivo e la tipologia di allegati e riportare i nomi attribuiti ai file</w:t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pBdr/>
              <w:spacing w:lineRule="auto" w:line="25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Fotografie </w:t>
            </w:r>
            <w:r>
              <w:rPr>
                <w:rFonts w:eastAsia="Times New Roman" w:cs="Times New Roman" w:ascii="Times New Roman" w:hAnsi="Times New Roman"/>
              </w:rPr>
              <w:t>con relative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didascalie, documenti video e/o audiovisivi, eventuali partiture e quanto altro possa illustrare la proposta, comprese di indicazioni degli aventi diritto d'autore</w:t>
            </w:r>
          </w:p>
          <w:p>
            <w:pPr>
              <w:pStyle w:val="Normal"/>
              <w:numPr>
                <w:ilvl w:val="0"/>
                <w:numId w:val="1"/>
              </w:numPr>
              <w:pBdr/>
              <w:spacing w:lineRule="auto" w:line="25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Altra documentazione e materiali utili per illustrare la richiesta </w:t>
            </w:r>
            <w:r>
              <w:rPr>
                <w:rFonts w:eastAsia="Times New Roman" w:cs="Times New Roman" w:ascii="Times New Roman" w:hAnsi="Times New Roman"/>
              </w:rPr>
              <w:t>(sito internet, profili social etc.)</w:t>
            </w:r>
          </w:p>
          <w:p>
            <w:pPr>
              <w:pStyle w:val="Normal"/>
              <w:pBdr/>
              <w:spacing w:lineRule="auto" w:line="259" w:before="0" w:after="160"/>
              <w:ind w:start="720"/>
              <w:jc w:val="both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  <w:t>Con la presente si autorizza l’utilizzo delle informazioni e del materiale fornito (immagini, video, audio) ai fini della redazione del “Registro delle Identità della Pesca Mediterranea e dei Borghi Marinari”, anche ai sensi degli artt. 10 e 320 cod. civ. e degli artt. 96 e 97 legge 22.4.1941, n. 633, Legge sul diritto d’autore, nonché si autorizza la conservazione delle informazioni e del materiale fornito negli archivi informatici degli enti coinvolti nel progetto e si prende atto che la finalità di tale azione è di carattere informativo e promozionale.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before="100" w:after="0"/>
        <w:jc w:val="both"/>
        <w:rPr>
          <w:rFonts w:ascii="Times New Roman" w:hAnsi="Times New Roman" w:eastAsia="Times New Roman" w:cs="Times New Roman"/>
          <w:u w:val="single"/>
        </w:rPr>
      </w:pPr>
      <w:r>
        <w:rPr>
          <w:rFonts w:eastAsia="Times New Roman" w:cs="Times New Roman" w:ascii="Times New Roman" w:hAnsi="Times New Roman"/>
        </w:rPr>
        <w:t xml:space="preserve">Luogo e data, </w:t>
      </w:r>
      <w:r>
        <w:rPr>
          <w:rFonts w:eastAsia="Times New Roman" w:cs="Times New Roman" w:ascii="Times New Roman" w:hAnsi="Times New Roman"/>
          <w:u w:val="single"/>
        </w:rPr>
        <w:t xml:space="preserve">                                             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4" w:before="0" w:after="0"/>
        <w:ind w:start="4678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FIRMA E TIMBRO DEL RICHIEDENTE</w:t>
      </w:r>
    </w:p>
    <w:p>
      <w:pPr>
        <w:pStyle w:val="Normal"/>
        <w:spacing w:lineRule="auto" w:line="274" w:before="0" w:after="0"/>
        <w:ind w:start="4678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(Allegare documento in corso di validità)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4" w:before="0" w:after="0"/>
        <w:ind w:end="-1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Informativa per la pubblicazione dei dati</w:t>
      </w:r>
    </w:p>
    <w:p>
      <w:pPr>
        <w:pStyle w:val="Normal"/>
        <w:spacing w:lineRule="auto" w:line="274" w:before="0" w:after="0"/>
        <w:ind w:end="-1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Informativa ai sensi dell’Art 13 del Regolamento UE/2016/679. Si informa che i dati personali conferiti con la presente liberatoria saranno trattati con modalità cartacee e telematiche nel rispetto della vigente normativa e dei principi di correttezza, liceità, trasparenza e riservatezza; in tale ottica i dati forniti verranno utilizzati per le finalità strettamente connesse e strumentali alle attività di promozione. Il conferimento del consenso al trattamento dei dati personali è facoltativo. In qualsiasi momento è possibile esercitare tutti i diritti indicati dall’art. 7 del Regolamenti UE/2016/679, in particolare la cancellazione, la rettifica o l’integrazione dei dati. Tali diritti potranno essere esercitati inviando comunicazione scritta.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before="100" w:after="0"/>
        <w:jc w:val="both"/>
        <w:rPr>
          <w:rFonts w:ascii="Times New Roman" w:hAnsi="Times New Roman" w:eastAsia="Times New Roman" w:cs="Times New Roman"/>
          <w:u w:val="single"/>
        </w:rPr>
      </w:pPr>
      <w:r>
        <w:rPr>
          <w:rFonts w:eastAsia="Times New Roman" w:cs="Times New Roman" w:ascii="Times New Roman" w:hAnsi="Times New Roman"/>
        </w:rPr>
        <w:t xml:space="preserve">Luogo e data, </w:t>
      </w:r>
      <w:r>
        <w:rPr>
          <w:rFonts w:eastAsia="Times New Roman" w:cs="Times New Roman" w:ascii="Times New Roman" w:hAnsi="Times New Roman"/>
          <w:u w:val="single"/>
        </w:rPr>
        <w:t xml:space="preserve">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4" w:before="0" w:after="0"/>
        <w:ind w:start="4678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FIRMA E TIMBRO DEL RICHIEDENTE</w:t>
      </w:r>
    </w:p>
    <w:p>
      <w:pPr>
        <w:pStyle w:val="Normal"/>
        <w:spacing w:lineRule="auto" w:line="274" w:before="0" w:after="0"/>
        <w:ind w:start="4678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(Allegare documento in corso di validità)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134" w:right="1134" w:gutter="0" w:header="567" w:top="851" w:footer="709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</w:font>
  <w:font w:name="Arial Unicode MS">
    <w:charset w:val="00" w:characterSet="windows-1252"/>
    <w:family w:val="swiss"/>
    <w:pitch w:val="variable"/>
  </w:font>
  <w:font w:name="Quattrocento Sans">
    <w:charset w:val="00" w:characterSet="windows-1252"/>
    <w:family w:val="swiss"/>
    <w:pitch w:val="variable"/>
  </w:font>
  <w:font w:name="Noto Sans Symbols">
    <w:charset w:val="01"/>
    <w:family w:val="swiss"/>
    <w:pitch w:val="default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end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end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spacing w:lineRule="auto" w:line="240" w:before="0" w:after="0"/>
        <w:rPr>
          <w:sz w:val="20"/>
          <w:szCs w:val="20"/>
        </w:rPr>
      </w:pPr>
      <w:r>
        <w:rPr>
          <w:rStyle w:val="Caratterinotaapidipagina"/>
        </w:rPr>
        <w:footnoteRef/>
      </w:r>
      <w:r>
        <w:rPr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</w:rPr>
        <w:t>Azione del Progetto IMAGO Siciliae, Ricerca e indagine finalizzati alla individuazione delle caratteristiche dei borghi marinari siciliani per la redazione del “Registro delle identità della pesca mediterranea e dei borghi marinari”, finanziato dal PO-FEAMP 2014-2020 - Misura 4.64 Attività di Cooperazione, CUP: G87B19000130009 CIG: 9119238941.</w:t>
      </w:r>
    </w:p>
  </w:footnote>
  <w:footnote w:id="3"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Style w:val="Caratterinotaapidipagina"/>
        </w:rPr>
        <w:footnoteRef/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L’iscrizione del bene nell’apposita sezione del Registro (Sezione 6 – Musei del mare) può essere manifestata da un soggetto pubblico o privato legittimato a chiederne la salvaguardia e la valorizzazione. </w:t>
      </w:r>
    </w:p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>Nel caso in cui il soggetto richiedente l’iscrizione del museo al Registro sia diverso dal soggetto responsabile dello stesso, è necessaria l’autorizzazione scritta da parte di quest’ultimo. In alternativa occorre produrre la dichiarazione a firma del proponente attestante l'assunzione della responsabilità della richiesta e discarica da eventuali pretese di terzi nei confronti degli enti competenti.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●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●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●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●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●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●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●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●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●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●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●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●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ce2204"/>
    <w:rPr/>
  </w:style>
  <w:style w:type="character" w:styleId="PidipaginaCarattere" w:customStyle="1">
    <w:name w:val="Piè di pagina Carattere"/>
    <w:basedOn w:val="DefaultParagraphFont"/>
    <w:uiPriority w:val="99"/>
    <w:qFormat/>
    <w:rsid w:val="00ce2204"/>
    <w:rPr/>
  </w:style>
  <w:style w:type="character" w:styleId="Caratterinotaapidipagina">
    <w:name w:val="Caratteri nota a piè di pagina"/>
    <w:qFormat/>
    <w:rPr/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ce2204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ce2204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fd4b0e"/>
    <w:pPr>
      <w:spacing w:before="0" w:after="160"/>
      <w:ind w:start="720"/>
      <w:contextualSpacing/>
    </w:pPr>
    <w:rPr/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Revision">
    <w:name w:val="Revision"/>
    <w:uiPriority w:val="99"/>
    <w:semiHidden/>
    <w:qFormat/>
    <w:rsid w:val="006541bc"/>
    <w:pPr>
      <w:widowControl/>
      <w:bidi w:val="0"/>
      <w:spacing w:lineRule="auto" w:line="240"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FootnoteText">
    <w:name w:val="footnote text"/>
    <w:basedOn w:val="Normal"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4f26f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A/2oASgDsI25YrexdXktx9ijUag==">AMUW2mVrXZI4lJgv5ncgjuPrUfTDL+TLGcPWzHMGaBs6tQIIyIWtp0Sc4+gE/4MA+CPre+dpgPnnphG8ALDzIAftmXpcM31LciYeh3piB590XmOY9ggN3G/C6k/L/sXvi7NubdQ7DUzV6h+4Fhp1nYVZnubPH/V14gQS2LD1wP2HLYTb700OCkTr2mtJOXNedL7ZrzYGtdLDt0Qzw9UlfKAxj+GFFjclVtje/pxH1CCYUWNqQXVT60f+iUbC1XsKI4GJUoOEPVQXl0fOLyA0fcdV2iWGp/fa/sRxLrRROXgdJQG5qqdTcPM1SCdFLIIItNBbwjdVX1JM1HwhQZY0VFj6qVUDj13H0uyx77eUrubYjqtV1HnTwDWxpAv99HQ0LhuePOIWhlO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LibreOffice/26.2.1.2$Windows_X86_64 LibreOffice_project/620$Build-2</Application>
  <AppVersion>15.0000</AppVersion>
  <Pages>4</Pages>
  <Words>758</Words>
  <Characters>4951</Characters>
  <CharactersWithSpaces>5750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2023-05-11T11:35:00Z</dcterms:created>
  <dc:creator>EMANUELA CARAVELLO</dc:creator>
  <dc:description/>
  <dc:language>it-IT</dc:language>
  <cp:lastModifiedBy/>
  <dcterms:modified xsi:type="dcterms:W3CDTF">2026-05-13T12:49:21Z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